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83" w:type="dxa"/>
        <w:tblInd w:w="-601" w:type="dxa"/>
        <w:tblLook w:val="04A0" w:firstRow="1" w:lastRow="0" w:firstColumn="1" w:lastColumn="0" w:noHBand="0" w:noVBand="1"/>
      </w:tblPr>
      <w:tblGrid>
        <w:gridCol w:w="4111"/>
        <w:gridCol w:w="5772"/>
      </w:tblGrid>
      <w:tr>
        <w:trPr>
          <w:trHeight w:val="1316"/>
        </w:trPr>
        <w:tc>
          <w:tcPr>
            <w:tcW w:w="4111" w:type="dxa"/>
          </w:tcPr>
          <w:p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6"/>
                <w:szCs w:val="24"/>
                <w:lang w:val="vi-VN" w:eastAsia="vi-VN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4"/>
                <w:lang w:val="vi-VN" w:eastAsia="vi-VN"/>
              </w:rPr>
              <w:t>ỦY BAN NHÂN DÂN</w:t>
            </w:r>
          </w:p>
          <w:p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4"/>
                <w:lang w:eastAsia="vi-VN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4"/>
                <w:lang w:eastAsia="vi-VN"/>
              </w:rPr>
              <w:t>XÃ ĐỨC QUANG</w:t>
            </w:r>
          </w:p>
          <w:p>
            <w:pPr>
              <w:spacing w:before="120" w:after="20" w:line="240" w:lineRule="auto"/>
              <w:jc w:val="center"/>
              <w:rPr>
                <w:rFonts w:eastAsia="Times New Roman" w:cs="Times New Roman"/>
                <w:sz w:val="26"/>
                <w:szCs w:val="26"/>
                <w:lang w:val="vi-VN" w:eastAsia="vi-VN"/>
              </w:rPr>
            </w:pPr>
            <w:bookmarkStart w:id="0" w:name="_GoBack"/>
            <w:r>
              <w:rPr>
                <w:rFonts w:eastAsia="Times New Roman" w:cs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864583</wp:posOffset>
                      </wp:positionH>
                      <wp:positionV relativeFrom="paragraph">
                        <wp:posOffset>32262</wp:posOffset>
                      </wp:positionV>
                      <wp:extent cx="695325" cy="0"/>
                      <wp:effectExtent l="0" t="0" r="9525" b="19050"/>
                      <wp:wrapNone/>
                      <wp:docPr id="5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53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1pt,2.55pt" to="122.8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"/>
                  </w:pict>
                </mc:Fallback>
              </mc:AlternateContent>
            </w:r>
            <w:bookmarkEnd w:id="0"/>
          </w:p>
          <w:p>
            <w:pPr>
              <w:spacing w:before="120" w:after="20" w:line="240" w:lineRule="auto"/>
              <w:jc w:val="center"/>
              <w:rPr>
                <w:rFonts w:eastAsia="Times New Roman" w:cs="Times New Roman"/>
                <w:sz w:val="26"/>
                <w:szCs w:val="26"/>
                <w:lang w:val="vi-VN" w:eastAsia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 w:eastAsia="vi-VN"/>
              </w:rPr>
              <w:t xml:space="preserve">Số:     </w:t>
            </w:r>
            <w:r>
              <w:rPr>
                <w:rFonts w:eastAsia="Times New Roman" w:cs="Times New Roman"/>
                <w:sz w:val="26"/>
                <w:szCs w:val="26"/>
                <w:lang w:eastAsia="vi-VN"/>
              </w:rPr>
              <w:t xml:space="preserve">  </w:t>
            </w:r>
            <w:r>
              <w:rPr>
                <w:rFonts w:eastAsia="Times New Roman" w:cs="Times New Roman"/>
                <w:sz w:val="26"/>
                <w:szCs w:val="26"/>
                <w:lang w:val="vi-VN" w:eastAsia="vi-VN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  <w:lang w:eastAsia="vi-VN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  <w:lang w:val="vi-VN" w:eastAsia="vi-VN"/>
              </w:rPr>
              <w:t xml:space="preserve">   /GM-UBND</w:t>
            </w:r>
          </w:p>
        </w:tc>
        <w:tc>
          <w:tcPr>
            <w:tcW w:w="5772" w:type="dxa"/>
          </w:tcPr>
          <w:p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6"/>
                <w:szCs w:val="26"/>
                <w:lang w:val="vi-VN" w:eastAsia="vi-VN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  <w:lang w:val="vi-VN" w:eastAsia="vi-VN"/>
              </w:rPr>
              <w:t>CỘNG HÒA XÃ HỘI CHỦ NGHĨA VIỆT NAM</w:t>
            </w:r>
          </w:p>
          <w:p>
            <w:pPr>
              <w:tabs>
                <w:tab w:val="left" w:pos="0"/>
              </w:tabs>
              <w:spacing w:after="0" w:line="240" w:lineRule="auto"/>
              <w:ind w:left="-452" w:firstLine="452"/>
              <w:jc w:val="center"/>
              <w:rPr>
                <w:rFonts w:eastAsia="Times New Roman" w:cs="Times New Roman"/>
                <w:b/>
                <w:bCs/>
                <w:sz w:val="26"/>
                <w:szCs w:val="26"/>
                <w:lang w:val="vi-VN" w:eastAsia="vi-VN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  <w:lang w:val="vi-VN" w:eastAsia="vi-VN"/>
              </w:rPr>
              <w:t>Độc lập - Tự do - Hạnh phúc</w:t>
            </w:r>
          </w:p>
          <w:p>
            <w:pPr>
              <w:spacing w:before="120" w:after="20" w:line="240" w:lineRule="auto"/>
              <w:jc w:val="both"/>
              <w:rPr>
                <w:rFonts w:eastAsia="Times New Roman" w:cs="Times New Roman"/>
                <w:i/>
                <w:iCs/>
                <w:szCs w:val="28"/>
                <w:lang w:eastAsia="vi-VN"/>
              </w:rPr>
            </w:pPr>
            <w:r>
              <w:rPr>
                <w:rFonts w:eastAsia="Times New Roman" w:cs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767715</wp:posOffset>
                      </wp:positionH>
                      <wp:positionV relativeFrom="paragraph">
                        <wp:posOffset>4445</wp:posOffset>
                      </wp:positionV>
                      <wp:extent cx="1971675" cy="0"/>
                      <wp:effectExtent l="0" t="0" r="9525" b="19050"/>
                      <wp:wrapNone/>
                      <wp:docPr id="4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16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45pt,.35pt" to="215.7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"/>
                  </w:pict>
                </mc:Fallback>
              </mc:AlternateContent>
            </w:r>
            <w:r>
              <w:rPr>
                <w:rFonts w:eastAsia="Times New Roman" w:cs="Times New Roman"/>
                <w:i/>
                <w:iCs/>
                <w:szCs w:val="28"/>
                <w:lang w:val="vi-VN" w:eastAsia="vi-VN"/>
              </w:rPr>
              <w:t xml:space="preserve">         </w:t>
            </w:r>
            <w:r>
              <w:rPr>
                <w:rFonts w:eastAsia="Times New Roman" w:cs="Times New Roman"/>
                <w:i/>
                <w:iCs/>
                <w:szCs w:val="28"/>
                <w:lang w:eastAsia="vi-VN"/>
              </w:rPr>
              <w:t xml:space="preserve"> </w:t>
            </w:r>
          </w:p>
          <w:p>
            <w:pPr>
              <w:spacing w:before="120" w:after="20" w:line="240" w:lineRule="auto"/>
              <w:jc w:val="both"/>
              <w:rPr>
                <w:rFonts w:eastAsia="Times New Roman" w:cs="Times New Roman"/>
                <w:szCs w:val="28"/>
                <w:lang w:val="vi-VN" w:eastAsia="vi-VN"/>
              </w:rPr>
            </w:pPr>
            <w:r>
              <w:rPr>
                <w:rFonts w:eastAsia="Times New Roman" w:cs="Times New Roman"/>
                <w:i/>
                <w:iCs/>
                <w:szCs w:val="28"/>
                <w:lang w:eastAsia="vi-VN"/>
              </w:rPr>
              <w:t xml:space="preserve">        Đức Quang</w:t>
            </w:r>
            <w:r>
              <w:rPr>
                <w:rFonts w:eastAsia="Times New Roman" w:cs="Times New Roman"/>
                <w:i/>
                <w:iCs/>
                <w:szCs w:val="28"/>
                <w:lang w:val="vi-VN" w:eastAsia="vi-VN"/>
              </w:rPr>
              <w:t xml:space="preserve">, ngày       tháng  </w:t>
            </w:r>
            <w:r>
              <w:rPr>
                <w:rFonts w:eastAsia="Times New Roman" w:cs="Times New Roman"/>
                <w:i/>
                <w:iCs/>
                <w:szCs w:val="28"/>
                <w:lang w:eastAsia="vi-VN"/>
              </w:rPr>
              <w:t>8</w:t>
            </w:r>
            <w:r>
              <w:rPr>
                <w:rFonts w:eastAsia="Times New Roman" w:cs="Times New Roman"/>
                <w:i/>
                <w:iCs/>
                <w:szCs w:val="28"/>
                <w:lang w:val="vi-VN" w:eastAsia="vi-VN"/>
              </w:rPr>
              <w:t xml:space="preserve">    năm 2026</w:t>
            </w:r>
          </w:p>
        </w:tc>
      </w:tr>
    </w:tbl>
    <w:p>
      <w:pPr>
        <w:spacing w:after="0" w:line="23" w:lineRule="atLeast"/>
        <w:rPr>
          <w:rFonts w:eastAsia="Times New Roman" w:cs="Times New Roman"/>
          <w:b/>
          <w:bCs/>
          <w:sz w:val="18"/>
          <w:szCs w:val="28"/>
          <w:lang w:eastAsia="vi-VN"/>
        </w:rPr>
      </w:pPr>
    </w:p>
    <w:p>
      <w:pPr>
        <w:spacing w:after="0" w:line="240" w:lineRule="auto"/>
        <w:jc w:val="center"/>
        <w:rPr>
          <w:rFonts w:eastAsia="Times New Roman" w:cs="Times New Roman"/>
          <w:szCs w:val="28"/>
          <w:lang w:val="vi-VN" w:eastAsia="vi-VN"/>
        </w:rPr>
      </w:pPr>
      <w:r>
        <w:rPr>
          <w:rFonts w:eastAsia="Times New Roman" w:cs="Times New Roman"/>
          <w:b/>
          <w:bCs/>
          <w:szCs w:val="28"/>
          <w:lang w:val="vi-VN" w:eastAsia="vi-VN"/>
        </w:rPr>
        <w:t>GIẤY MỜI</w:t>
      </w:r>
    </w:p>
    <w:p>
      <w:pPr>
        <w:spacing w:after="0" w:line="240" w:lineRule="auto"/>
        <w:jc w:val="center"/>
        <w:rPr>
          <w:rFonts w:eastAsia="Times New Roman" w:cs="Times New Roman"/>
          <w:b/>
          <w:szCs w:val="28"/>
          <w:lang w:eastAsia="vi-VN"/>
        </w:rPr>
      </w:pPr>
      <w:r>
        <w:rPr>
          <w:rFonts w:eastAsia="Times New Roman" w:cs="Times New Roman"/>
          <w:b/>
          <w:szCs w:val="28"/>
          <w:lang w:eastAsia="vi-VN"/>
        </w:rPr>
        <w:t>Tham dự h</w:t>
      </w:r>
      <w:r>
        <w:rPr>
          <w:rFonts w:eastAsia="Times New Roman" w:cs="Times New Roman"/>
          <w:b/>
          <w:szCs w:val="28"/>
          <w:lang w:val="vi-VN" w:eastAsia="vi-VN"/>
        </w:rPr>
        <w:t xml:space="preserve">ội nghị tập huấn </w:t>
      </w:r>
      <w:r>
        <w:rPr>
          <w:rFonts w:eastAsia="Times New Roman" w:cs="Times New Roman"/>
          <w:b/>
          <w:szCs w:val="28"/>
          <w:lang w:eastAsia="vi-VN"/>
        </w:rPr>
        <w:t>nghiệp vụ công tác Cải cách hành chính</w:t>
      </w:r>
    </w:p>
    <w:p>
      <w:pPr>
        <w:spacing w:after="0" w:line="240" w:lineRule="auto"/>
        <w:jc w:val="center"/>
        <w:rPr>
          <w:rFonts w:eastAsia="Times New Roman" w:cs="Times New Roman"/>
          <w:b/>
          <w:szCs w:val="28"/>
          <w:lang w:eastAsia="vi-VN"/>
        </w:rPr>
      </w:pPr>
      <w:r>
        <w:rPr>
          <w:rFonts w:eastAsia="Times New Roman" w:cs="Times New Roman"/>
          <w:b/>
          <w:szCs w:val="28"/>
          <w:lang w:eastAsia="vi-VN"/>
        </w:rPr>
        <w:t xml:space="preserve"> và văn thư lưu trữ năm 2026</w:t>
      </w:r>
    </w:p>
    <w:p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  <w:lang w:eastAsia="vi-VN"/>
        </w:rPr>
      </w:pPr>
      <w:r>
        <w:rPr>
          <w:rFonts w:eastAsia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2323465</wp:posOffset>
                </wp:positionH>
                <wp:positionV relativeFrom="paragraph">
                  <wp:posOffset>16510</wp:posOffset>
                </wp:positionV>
                <wp:extent cx="1173480" cy="0"/>
                <wp:effectExtent l="0" t="0" r="26670" b="19050"/>
                <wp:wrapNone/>
                <wp:docPr id="2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348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95pt,1.3pt" to="275.3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" strokecolor="windowText">
                <v:stroke joinstyle="miter"/>
              </v:line>
            </w:pict>
          </mc:Fallback>
        </mc:AlternateContent>
      </w:r>
    </w:p>
    <w:p>
      <w:pPr>
        <w:spacing w:before="120" w:after="120" w:line="300" w:lineRule="auto"/>
        <w:ind w:firstLine="720"/>
        <w:jc w:val="both"/>
        <w:rPr>
          <w:rFonts w:eastAsia="Times New Roman" w:cs="Times New Roman"/>
          <w:szCs w:val="28"/>
          <w:lang w:eastAsia="vi-VN"/>
        </w:rPr>
      </w:pPr>
      <w:r>
        <w:rPr>
          <w:rFonts w:eastAsia="Times New Roman" w:cs="Times New Roman"/>
          <w:szCs w:val="28"/>
          <w:lang w:eastAsia="vi-VN"/>
        </w:rPr>
        <w:t xml:space="preserve">Thực hiện giấy mời số 107/GM-SNV ngày 23/07/2026 của Sở nội vụ tỉnh Hà Tĩnh về tổ chức Hội nghị tập huấn nghiệp vụ công tác Cải cách hành chính và </w:t>
      </w:r>
    </w:p>
    <w:p>
      <w:pPr>
        <w:spacing w:before="120" w:after="120" w:line="300" w:lineRule="auto"/>
        <w:jc w:val="both"/>
        <w:rPr>
          <w:rFonts w:eastAsia="Times New Roman" w:cs="Times New Roman"/>
          <w:szCs w:val="28"/>
          <w:lang w:eastAsia="vi-VN"/>
        </w:rPr>
      </w:pPr>
      <w:r>
        <w:rPr>
          <w:rFonts w:eastAsia="Times New Roman" w:cs="Times New Roman"/>
          <w:szCs w:val="28"/>
          <w:lang w:eastAsia="vi-VN"/>
        </w:rPr>
        <w:t>văn thư lưu trữ năm 2026</w:t>
      </w:r>
      <w:r>
        <w:t>;</w:t>
      </w:r>
      <w:r>
        <w:rPr>
          <w:rFonts w:eastAsia="Times New Roman" w:cs="Times New Roman"/>
          <w:szCs w:val="28"/>
          <w:lang w:eastAsia="vi-VN"/>
        </w:rPr>
        <w:t xml:space="preserve"> </w:t>
      </w:r>
    </w:p>
    <w:p>
      <w:pPr>
        <w:spacing w:before="120" w:after="120" w:line="300" w:lineRule="auto"/>
        <w:ind w:firstLine="720"/>
        <w:jc w:val="both"/>
      </w:pPr>
      <w:r>
        <w:t xml:space="preserve">Ủy ban nhân dân xã kính mời các thành phần có tên tại </w:t>
      </w:r>
      <w:r>
        <w:rPr>
          <w:rStyle w:val="Strong"/>
          <w:b w:val="0"/>
        </w:rPr>
        <w:t>danh sách kèm theo</w:t>
      </w:r>
      <w:r>
        <w:t xml:space="preserve"> tham dự Hội nghị tập huấn. Riêng các trường trên địa bàn xã mỗi trường cử 1 cán bộ phụ trách cải cách hành chính văn thư lưu trữ của trường để tham gia tập huấn. </w:t>
      </w:r>
      <w:r>
        <w:tab/>
        <w:t>Cụ thể như sau:</w:t>
      </w:r>
    </w:p>
    <w:p>
      <w:pPr>
        <w:spacing w:before="120" w:after="120" w:line="300" w:lineRule="auto"/>
        <w:ind w:firstLine="720"/>
        <w:rPr>
          <w:rFonts w:eastAsia="Times New Roman" w:cs="Times New Roman"/>
          <w:szCs w:val="28"/>
          <w:lang w:eastAsia="vi-VN"/>
        </w:rPr>
      </w:pPr>
      <w:r>
        <w:rPr>
          <w:rFonts w:eastAsia="Times New Roman" w:cs="Times New Roman"/>
          <w:b/>
          <w:bCs/>
          <w:color w:val="000000"/>
          <w:szCs w:val="28"/>
          <w:lang w:eastAsia="vi-VN"/>
        </w:rPr>
        <w:t>1</w:t>
      </w:r>
      <w:r>
        <w:rPr>
          <w:rFonts w:eastAsia="Times New Roman" w:cs="Times New Roman"/>
          <w:b/>
          <w:bCs/>
          <w:color w:val="000000"/>
          <w:szCs w:val="28"/>
          <w:lang w:val="vi-VN" w:eastAsia="vi-VN"/>
        </w:rPr>
        <w:t>.</w:t>
      </w:r>
      <w:r>
        <w:rPr>
          <w:rFonts w:eastAsia="Times New Roman" w:cs="Times New Roman"/>
          <w:color w:val="000000"/>
          <w:szCs w:val="28"/>
          <w:lang w:val="vi-VN" w:eastAsia="vi-VN"/>
        </w:rPr>
        <w:t xml:space="preserve"> </w:t>
      </w:r>
      <w:r>
        <w:rPr>
          <w:rFonts w:eastAsia="Times New Roman" w:cs="Times New Roman"/>
          <w:b/>
          <w:szCs w:val="28"/>
          <w:lang w:val="vi-VN" w:eastAsia="vi-VN"/>
        </w:rPr>
        <w:t>Thời gian:</w:t>
      </w:r>
      <w:r>
        <w:rPr>
          <w:rFonts w:eastAsia="Times New Roman" w:cs="Times New Roman"/>
          <w:szCs w:val="28"/>
          <w:lang w:val="vi-VN" w:eastAsia="vi-VN"/>
        </w:rPr>
        <w:t xml:space="preserve"> 01 </w:t>
      </w:r>
      <w:r>
        <w:rPr>
          <w:rFonts w:eastAsia="Times New Roman" w:cs="Times New Roman"/>
          <w:szCs w:val="28"/>
          <w:lang w:eastAsia="vi-VN"/>
        </w:rPr>
        <w:t>ngày</w:t>
      </w:r>
      <w:r>
        <w:rPr>
          <w:rFonts w:eastAsia="Times New Roman" w:cs="Times New Roman"/>
          <w:szCs w:val="28"/>
          <w:lang w:val="vi-VN" w:eastAsia="vi-VN"/>
        </w:rPr>
        <w:t xml:space="preserve">, </w:t>
      </w:r>
      <w:r>
        <w:rPr>
          <w:rFonts w:eastAsia="Times New Roman" w:cs="Times New Roman"/>
          <w:szCs w:val="28"/>
          <w:lang w:eastAsia="vi-VN"/>
        </w:rPr>
        <w:t xml:space="preserve">buổi sáng </w:t>
      </w:r>
      <w:r>
        <w:rPr>
          <w:rFonts w:eastAsia="Times New Roman" w:cs="Times New Roman"/>
          <w:szCs w:val="28"/>
          <w:lang w:val="vi-VN" w:eastAsia="vi-VN"/>
        </w:rPr>
        <w:t xml:space="preserve">bắt đầu từ </w:t>
      </w:r>
      <w:r>
        <w:rPr>
          <w:rFonts w:eastAsia="Times New Roman" w:cs="Times New Roman"/>
          <w:b/>
          <w:szCs w:val="28"/>
          <w:lang w:val="vi-VN" w:eastAsia="vi-VN"/>
        </w:rPr>
        <w:t>08h 00</w:t>
      </w:r>
      <w:r>
        <w:rPr>
          <w:rFonts w:eastAsia="Times New Roman" w:cs="Times New Roman"/>
          <w:szCs w:val="28"/>
          <w:lang w:val="vi-VN" w:eastAsia="vi-VN"/>
        </w:rPr>
        <w:t xml:space="preserve"> phút,</w:t>
      </w:r>
      <w:r>
        <w:rPr>
          <w:rFonts w:eastAsia="Times New Roman" w:cs="Times New Roman"/>
          <w:szCs w:val="28"/>
          <w:lang w:eastAsia="vi-VN"/>
        </w:rPr>
        <w:t xml:space="preserve"> buổi chiều bắt đầu từ </w:t>
      </w:r>
      <w:r>
        <w:rPr>
          <w:rFonts w:eastAsia="Times New Roman" w:cs="Times New Roman"/>
          <w:b/>
          <w:szCs w:val="28"/>
          <w:lang w:eastAsia="vi-VN"/>
        </w:rPr>
        <w:t>14h00</w:t>
      </w:r>
      <w:r>
        <w:rPr>
          <w:rFonts w:eastAsia="Times New Roman" w:cs="Times New Roman"/>
          <w:szCs w:val="28"/>
          <w:lang w:eastAsia="vi-VN"/>
        </w:rPr>
        <w:t xml:space="preserve"> </w:t>
      </w:r>
      <w:r>
        <w:rPr>
          <w:rFonts w:eastAsia="Times New Roman" w:cs="Times New Roman"/>
          <w:szCs w:val="28"/>
          <w:lang w:val="vi-VN" w:eastAsia="vi-VN"/>
        </w:rPr>
        <w:t xml:space="preserve"> ngày </w:t>
      </w:r>
      <w:r>
        <w:rPr>
          <w:rFonts w:eastAsia="Times New Roman" w:cs="Times New Roman"/>
          <w:b/>
          <w:szCs w:val="28"/>
          <w:lang w:eastAsia="vi-VN"/>
        </w:rPr>
        <w:t>12</w:t>
      </w:r>
      <w:r>
        <w:rPr>
          <w:rFonts w:eastAsia="Times New Roman" w:cs="Times New Roman"/>
          <w:b/>
          <w:szCs w:val="28"/>
          <w:lang w:val="vi-VN" w:eastAsia="vi-VN"/>
        </w:rPr>
        <w:t>/</w:t>
      </w:r>
      <w:r>
        <w:rPr>
          <w:rFonts w:eastAsia="Times New Roman" w:cs="Times New Roman"/>
          <w:b/>
          <w:szCs w:val="28"/>
          <w:lang w:eastAsia="vi-VN"/>
        </w:rPr>
        <w:t>8</w:t>
      </w:r>
      <w:r>
        <w:rPr>
          <w:rFonts w:eastAsia="Times New Roman" w:cs="Times New Roman"/>
          <w:b/>
          <w:szCs w:val="28"/>
          <w:lang w:val="vi-VN" w:eastAsia="vi-VN"/>
        </w:rPr>
        <w:t>/2026</w:t>
      </w:r>
      <w:r>
        <w:rPr>
          <w:rFonts w:eastAsia="Times New Roman" w:cs="Times New Roman"/>
          <w:szCs w:val="28"/>
          <w:lang w:val="vi-VN" w:eastAsia="vi-VN"/>
        </w:rPr>
        <w:t xml:space="preserve"> </w:t>
      </w:r>
      <w:r>
        <w:rPr>
          <w:rFonts w:eastAsia="Times New Roman" w:cs="Times New Roman"/>
          <w:szCs w:val="28"/>
          <w:lang w:eastAsia="vi-VN"/>
        </w:rPr>
        <w:t xml:space="preserve"> (thứ 4)</w:t>
      </w:r>
    </w:p>
    <w:p>
      <w:pPr>
        <w:spacing w:before="120" w:after="120" w:line="300" w:lineRule="auto"/>
        <w:ind w:left="720"/>
        <w:jc w:val="both"/>
      </w:pPr>
      <w:r>
        <w:rPr>
          <w:rFonts w:eastAsia="Times New Roman" w:cs="Times New Roman"/>
          <w:b/>
          <w:szCs w:val="28"/>
          <w:lang w:eastAsia="vi-VN"/>
        </w:rPr>
        <w:t>2</w:t>
      </w:r>
      <w:r>
        <w:rPr>
          <w:rFonts w:eastAsia="Times New Roman" w:cs="Times New Roman"/>
          <w:b/>
          <w:szCs w:val="28"/>
          <w:lang w:val="vi-VN" w:eastAsia="vi-VN"/>
        </w:rPr>
        <w:t>. Địa điểm</w:t>
      </w:r>
      <w:r>
        <w:rPr>
          <w:rFonts w:eastAsia="Times New Roman" w:cs="Times New Roman"/>
          <w:b/>
          <w:szCs w:val="28"/>
          <w:lang w:eastAsia="vi-VN"/>
        </w:rPr>
        <w:t xml:space="preserve">: </w:t>
      </w:r>
      <w:r>
        <w:t xml:space="preserve">Khách sạn Sailing Tower </w:t>
      </w:r>
    </w:p>
    <w:p>
      <w:pPr>
        <w:spacing w:before="120" w:after="120" w:line="300" w:lineRule="auto"/>
        <w:ind w:firstLine="720"/>
        <w:jc w:val="both"/>
      </w:pPr>
      <w:r>
        <w:t>Địa chỉ: Số 02, đường Xô viết Nghệ Tĩnh, phường Thành Sen, tỉnh Hà Tĩnh</w:t>
      </w:r>
    </w:p>
    <w:p>
      <w:pPr>
        <w:pStyle w:val="isselectedend"/>
        <w:spacing w:before="120" w:beforeAutospacing="0" w:after="120" w:afterAutospacing="0" w:line="30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Đề nghị các thành phần sắp xếp công việc, tham dự Hội nghị đầy đủ, đúng thời gian quy định.</w:t>
      </w:r>
    </w:p>
    <w:tbl>
      <w:tblPr>
        <w:tblpPr w:leftFromText="181" w:rightFromText="181" w:vertAnchor="text" w:tblpY="285"/>
        <w:tblOverlap w:val="never"/>
        <w:tblW w:w="934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672"/>
        <w:gridCol w:w="4673"/>
      </w:tblGrid>
      <w:tr>
        <w:trPr>
          <w:trHeight w:val="2450"/>
        </w:trPr>
        <w:tc>
          <w:tcPr>
            <w:tcW w:w="4672" w:type="dxa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after="0" w:line="240" w:lineRule="auto"/>
              <w:rPr>
                <w:rFonts w:eastAsia="Times New Roman" w:cs="Times New Roman"/>
                <w:sz w:val="22"/>
                <w:lang w:val="vi-VN" w:eastAsia="vi-VN"/>
              </w:rPr>
            </w:pPr>
            <w:r>
              <w:rPr>
                <w:rFonts w:eastAsia="Times New Roman" w:cs="Times New Roman"/>
                <w:b/>
                <w:i/>
                <w:sz w:val="24"/>
                <w:szCs w:val="24"/>
                <w:lang w:val="vi-VN" w:eastAsia="vi-VN"/>
              </w:rPr>
              <w:t>Nơi nhận:</w:t>
            </w:r>
          </w:p>
          <w:p>
            <w:pPr>
              <w:spacing w:after="0" w:line="240" w:lineRule="auto"/>
              <w:rPr>
                <w:rFonts w:eastAsia="Times New Roman" w:cs="Times New Roman"/>
                <w:sz w:val="22"/>
                <w:lang w:val="vi-VN" w:eastAsia="vi-VN"/>
              </w:rPr>
            </w:pPr>
            <w:r>
              <w:rPr>
                <w:rFonts w:eastAsia="Times New Roman" w:cs="Times New Roman"/>
                <w:sz w:val="22"/>
                <w:lang w:val="vi-VN" w:eastAsia="vi-VN"/>
              </w:rPr>
              <w:t>- Như thành phần mời;</w:t>
            </w:r>
          </w:p>
          <w:p>
            <w:pPr>
              <w:spacing w:after="0" w:line="240" w:lineRule="auto"/>
              <w:rPr>
                <w:rFonts w:eastAsia="Times New Roman" w:cs="Times New Roman"/>
                <w:sz w:val="22"/>
                <w:lang w:eastAsia="vi-VN"/>
              </w:rPr>
            </w:pPr>
            <w:r>
              <w:rPr>
                <w:rFonts w:eastAsia="Times New Roman" w:cs="Times New Roman"/>
                <w:sz w:val="22"/>
                <w:lang w:eastAsia="vi-VN"/>
              </w:rPr>
              <w:t>- Lưu VT, VHXH./.</w:t>
            </w:r>
          </w:p>
          <w:p>
            <w:pPr>
              <w:tabs>
                <w:tab w:val="center" w:pos="1985"/>
                <w:tab w:val="right" w:pos="8789"/>
              </w:tabs>
              <w:spacing w:after="0" w:line="240" w:lineRule="auto"/>
              <w:rPr>
                <w:rFonts w:eastAsia="Times New Roman" w:cs="Times New Roman"/>
                <w:sz w:val="22"/>
                <w:vertAlign w:val="subscript"/>
                <w:lang w:val="nb-NO" w:eastAsia="vi-VN"/>
              </w:rPr>
            </w:pPr>
          </w:p>
        </w:tc>
        <w:tc>
          <w:tcPr>
            <w:tcW w:w="4673" w:type="dxa"/>
          </w:tcPr>
          <w:p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8"/>
                <w:lang w:val="vi-VN" w:eastAsia="vi-VN"/>
              </w:rPr>
            </w:pPr>
            <w:r>
              <w:rPr>
                <w:rFonts w:eastAsia="Times New Roman" w:cs="Times New Roman"/>
                <w:b/>
                <w:szCs w:val="28"/>
                <w:lang w:val="vi-VN" w:eastAsia="vi-VN"/>
              </w:rPr>
              <w:t>T</w:t>
            </w:r>
            <w:r>
              <w:rPr>
                <w:rFonts w:eastAsia="Times New Roman" w:cs="Times New Roman"/>
                <w:b/>
                <w:szCs w:val="28"/>
                <w:lang w:val="nb-NO" w:eastAsia="vi-VN"/>
              </w:rPr>
              <w:t>L</w:t>
            </w:r>
            <w:r>
              <w:rPr>
                <w:rFonts w:eastAsia="Times New Roman" w:cs="Times New Roman"/>
                <w:b/>
                <w:szCs w:val="28"/>
                <w:lang w:val="vi-VN" w:eastAsia="vi-VN"/>
              </w:rPr>
              <w:t>. CHỦ TỊCH</w:t>
            </w:r>
          </w:p>
          <w:p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8"/>
                <w:lang w:eastAsia="vi-VN"/>
              </w:rPr>
            </w:pPr>
            <w:r>
              <w:rPr>
                <w:rFonts w:eastAsia="Times New Roman" w:cs="Times New Roman"/>
                <w:b/>
                <w:szCs w:val="28"/>
                <w:lang w:eastAsia="vi-VN"/>
              </w:rPr>
              <w:t>KT. CHÁNH VĂN PHÒNG</w:t>
            </w:r>
          </w:p>
          <w:p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8"/>
                <w:lang w:val="nb-NO" w:eastAsia="vi-VN"/>
              </w:rPr>
            </w:pPr>
            <w:r>
              <w:rPr>
                <w:rFonts w:eastAsia="Times New Roman" w:cs="Times New Roman"/>
                <w:b/>
                <w:szCs w:val="28"/>
                <w:lang w:eastAsia="vi-VN"/>
              </w:rPr>
              <w:t xml:space="preserve">PHÓ </w:t>
            </w:r>
            <w:r>
              <w:rPr>
                <w:rFonts w:eastAsia="Times New Roman" w:cs="Times New Roman"/>
                <w:b/>
                <w:szCs w:val="28"/>
                <w:lang w:val="nb-NO" w:eastAsia="vi-VN"/>
              </w:rPr>
              <w:t>CHÁNH VĂN PHÒNG</w:t>
            </w:r>
          </w:p>
          <w:p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8"/>
                <w:lang w:val="nb-NO" w:eastAsia="vi-VN"/>
              </w:rPr>
            </w:pPr>
          </w:p>
          <w:p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8"/>
                <w:lang w:val="nb-NO" w:eastAsia="vi-VN"/>
              </w:rPr>
            </w:pPr>
          </w:p>
          <w:p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8"/>
                <w:lang w:val="nb-NO" w:eastAsia="vi-VN"/>
              </w:rPr>
            </w:pP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b/>
                <w:szCs w:val="28"/>
                <w:lang w:val="nb-NO" w:eastAsia="vi-VN"/>
              </w:rPr>
            </w:pPr>
          </w:p>
          <w:p>
            <w:pPr>
              <w:spacing w:after="0" w:line="240" w:lineRule="auto"/>
              <w:jc w:val="both"/>
              <w:rPr>
                <w:rFonts w:eastAsia="Times New Roman" w:cs="Times New Roman"/>
                <w:b/>
                <w:szCs w:val="28"/>
                <w:lang w:val="nb-NO" w:eastAsia="vi-VN"/>
              </w:rPr>
            </w:pPr>
          </w:p>
          <w:p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4"/>
                <w:lang w:eastAsia="vi-VN"/>
              </w:rPr>
            </w:pPr>
            <w:r>
              <w:rPr>
                <w:rFonts w:eastAsia="Times New Roman" w:cs="Times New Roman"/>
                <w:b/>
                <w:szCs w:val="28"/>
                <w:lang w:eastAsia="vi-VN"/>
              </w:rPr>
              <w:t>Nguyễn Thị Thuỷ</w:t>
            </w:r>
          </w:p>
        </w:tc>
      </w:tr>
    </w:tbl>
    <w:p/>
    <w:p/>
    <w:sectPr>
      <w:pgSz w:w="11907" w:h="16840"/>
      <w:pgMar w:top="1134" w:right="96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pPr>
        <w:spacing w:line="240" w:lineRule="auto"/>
      </w:pPr>
      <w:r>
        <w:separator/>
      </w:r>
    </w:p>
  </w:endnote>
  <w:endnote w:type="continuationSeparator" w:id="0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pPr>
        <w:spacing w:after="0"/>
      </w:pPr>
      <w:r>
        <w:separator/>
      </w:r>
    </w:p>
  </w:footnote>
  <w:footnote w:type="continuationSeparator" w:id="0">
    <w:p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."/>
  <w15:docId w15:val="{1C6D1C6F-5654-40B9-A955-FACF32B06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isselectedend">
    <w:name w:val="isselectedend"/>
    <w:basedOn w:val="Normal"/>
    <w:qFormat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172</Words>
  <Characters>983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Cong</dc:creator>
  <cp:lastModifiedBy>PHU HUNG</cp:lastModifiedBy>
  <cp:revision>9</cp:revision>
  <cp:lastPrinted>2026-08-11T08:55:00Z</cp:lastPrinted>
  <dcterms:created xsi:type="dcterms:W3CDTF">2026-08-10T07:00:00Z</dcterms:created>
  <dcterms:modified xsi:type="dcterms:W3CDTF">2026-08-11T09:11:00Z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eyJoZGlkIjoiNWI1ODFjMjQ2MTkzMThkYTJkN2YxNGQ5NTI0OGFhYzciLCJ1c2VySWQiOiI4ODEzNzc5MDA0OTc1In0=</vt:lpwstr>
  </property>
  <property fmtid="{D5CDD505-2E9C-101B-9397-08002B2CF9AE}" pid="3" name="KSOProductBuildVer">
    <vt:lpwstr>1033-12.1.0.26880</vt:lpwstr>
  </property>
  <property fmtid="{D5CDD505-2E9C-101B-9397-08002B2CF9AE}" pid="4" name="ICV">
    <vt:lpwstr>B6FE9302AC8249C088DF59AEE41C8C78_13</vt:lpwstr>
  </property>
</Properties>
</file>